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4SN4THA2D5X3EMJQ3KG2DZJP6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4SN4THA2D5X3EMJQ3KG2DZJP6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1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PLENO/2024/6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23/05/2024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23/05/2024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711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19:30 2ª convocatoria: 3 de junio de 2024 a las 19:30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 SI PROCEDE, ACTAS SESIONES </w:t>
      </w:r>
      <w:r>
        <w:rPr>
          <w:spacing w:val="-2"/>
          <w:sz w:val="20"/>
        </w:rPr>
        <w:t>ANTERIORES.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8892/2024. MODIFICACIÓN ORDENANZA MUNICIPAL REGULADORA DE LA PROTECCIÓN DEL MEDIO AMBIENTE FRENTE A RUIDOS Y VIBRACIONES. 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1"/>
          <w:sz w:val="20"/>
        </w:rPr>
        <w:t>  </w:t>
      </w:r>
      <w:r>
        <w:rPr>
          <w:sz w:val="20"/>
        </w:rPr>
        <w:t>8886/2024.</w:t>
      </w:r>
      <w:r>
        <w:rPr>
          <w:spacing w:val="32"/>
          <w:sz w:val="20"/>
        </w:rPr>
        <w:t>  </w:t>
      </w:r>
      <w:r>
        <w:rPr>
          <w:sz w:val="20"/>
        </w:rPr>
        <w:t>REGLAMENTO</w:t>
      </w:r>
      <w:r>
        <w:rPr>
          <w:spacing w:val="31"/>
          <w:sz w:val="20"/>
        </w:rPr>
        <w:t>  </w:t>
      </w:r>
      <w:r>
        <w:rPr>
          <w:sz w:val="20"/>
        </w:rPr>
        <w:t>DE</w:t>
      </w:r>
      <w:r>
        <w:rPr>
          <w:spacing w:val="32"/>
          <w:sz w:val="20"/>
        </w:rPr>
        <w:t>  </w:t>
      </w:r>
      <w:r>
        <w:rPr>
          <w:sz w:val="20"/>
        </w:rPr>
        <w:t>USOS</w:t>
      </w:r>
      <w:r>
        <w:rPr>
          <w:spacing w:val="32"/>
          <w:sz w:val="20"/>
        </w:rPr>
        <w:t>  </w:t>
      </w:r>
      <w:r>
        <w:rPr>
          <w:sz w:val="20"/>
        </w:rPr>
        <w:t>DE</w:t>
      </w:r>
      <w:r>
        <w:rPr>
          <w:spacing w:val="31"/>
          <w:sz w:val="20"/>
        </w:rPr>
        <w:t>  </w:t>
      </w:r>
      <w:r>
        <w:rPr>
          <w:sz w:val="20"/>
        </w:rPr>
        <w:t>LA</w:t>
      </w:r>
      <w:r>
        <w:rPr>
          <w:spacing w:val="32"/>
          <w:sz w:val="20"/>
        </w:rPr>
        <w:t>  </w:t>
      </w:r>
      <w:r>
        <w:rPr>
          <w:sz w:val="20"/>
        </w:rPr>
        <w:t>MARCA</w:t>
      </w:r>
      <w:r>
        <w:rPr>
          <w:spacing w:val="32"/>
          <w:sz w:val="20"/>
        </w:rPr>
        <w:t>  </w:t>
      </w:r>
      <w:r>
        <w:rPr>
          <w:sz w:val="20"/>
        </w:rPr>
        <w:t>DE</w:t>
      </w:r>
      <w:r>
        <w:rPr>
          <w:spacing w:val="31"/>
          <w:sz w:val="20"/>
        </w:rPr>
        <w:t>  </w:t>
      </w:r>
      <w:r>
        <w:rPr>
          <w:spacing w:val="-2"/>
          <w:sz w:val="20"/>
        </w:rPr>
        <w:t>GARANTÍA</w:t>
      </w:r>
    </w:p>
    <w:p>
      <w:pPr>
        <w:pStyle w:val="BodyText"/>
        <w:spacing w:before="51"/>
        <w:ind w:left="1458"/>
      </w:pPr>
      <w:r>
        <w:rPr/>
        <w:t>«CEBOLLA DE GÁLDAR». ACUERDO </w:t>
      </w:r>
      <w:r>
        <w:rPr>
          <w:spacing w:val="-2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8429/2024. APROBACIÓN ADENDA DE ADHESIÓN AL CONVENIO DE COOPERACIÓN ENTRE LA ADMINISTRACIÓN PÚBLICA DE LA COMUNIDAD AUTÓNOMA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CANARIAS,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TRAVÉS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CONSEJERÍA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PRESIDENCIA,</w:t>
      </w:r>
      <w:r>
        <w:rPr>
          <w:spacing w:val="40"/>
          <w:sz w:val="20"/>
        </w:rPr>
        <w:t> </w:t>
      </w:r>
      <w:r>
        <w:rPr>
          <w:sz w:val="20"/>
        </w:rPr>
        <w:t>JUSTICIA</w:t>
      </w:r>
      <w:r>
        <w:rPr>
          <w:spacing w:val="40"/>
          <w:sz w:val="20"/>
        </w:rPr>
        <w:t> </w:t>
      </w:r>
      <w:r>
        <w:rPr>
          <w:sz w:val="20"/>
        </w:rPr>
        <w:t>Y SEGURIDAD Y LA FEDERACIÓN CANARIA DE MUNICIPIOS (FECAM) Y </w:t>
      </w:r>
      <w:r>
        <w:rPr>
          <w:sz w:val="20"/>
        </w:rPr>
        <w:t>LOS AYUNTAMIENTOS QUE SE ADHIERAN EN EL ÁMBITO DE LA SEGURIDAD PÚBLICA.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8835/2024. FIJACIÓN FIESTAS LOCALES AÑO 2025. ACUERDO </w:t>
      </w:r>
      <w:r>
        <w:rPr>
          <w:spacing w:val="-2"/>
          <w:sz w:val="20"/>
        </w:rPr>
        <w:t>PROCEDENTE.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83" w:after="0"/>
        <w:ind w:left="1458" w:right="116" w:hanging="279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4SN4THA2D5X3EMJQ3KG2DZJP6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4SN4THA2D5X3EMJQ3KG2DZJP6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 8870/2024. MODIFICACIÓN MENOR DEL PLAN GENERAL DE ORDENACIÓN DE GÁLDAR: REORDENACIÓN Y CAMBIO DE SISTEMA DE EJECUCIÓN UNIDAD DE ACTUACIÓN HOYA PINEDA. ACUERDOS PROCEDENTES.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8868/2024. MODIFICACIÓN MENOR DEL PLAN GENERAL DE ORDENACIÓN DE GÁLDAR: AJUSTES A LA REALIDAD FÍSICA DE LA CLASIFICACIÓN Y ORDENACIÓN EN C/ ORCHENA, C/CARDÓN, C/GUADALETE Y C/CRISTÓBAL COLÓN. </w:t>
      </w:r>
      <w:r>
        <w:rPr>
          <w:sz w:val="20"/>
        </w:rPr>
        <w:t>ACUERDOS </w:t>
      </w:r>
      <w:r>
        <w:rPr>
          <w:spacing w:val="-2"/>
          <w:sz w:val="20"/>
        </w:rPr>
        <w:t>PROCEDENTES.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 8867/2024. MODIFICACIÓN MENOR DEL PLAN GENERAL DE ORDENACIÓN DE GÁLDAR: CONDICIONES DE EDIFICACIÓN ESPACIOS LIBRES DE MEDIANÍAS. ACUERDOS PROCEDENTES.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8869/2024. MODIFICACIÓN MENOR DEL PLAN GENERAL DE ORDENACIÓN DE GÁLDAR: IMPLANTACIÓN VIARIO ORTOGONAL CALLE LOMO IV Y NORMATIVA INTEGRACIÓN PAISAJÍSTICA PARCELAS COLINDANTES. ACUERDOS PROCEDENTES.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8902/2024. OTORGAMIENTO MEDALLA DE ORO AL CUERPO DE LA POLICÍA LOCAL DE GÁLDAR.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8620/2024. OTORGAMIENTO PINTADERA DE ORO A DON JOSÉ ISIDRO GODOY MORALES.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8626/2024.OTORGAMIENTO PINTADERA DE ORO A DON JOSÉ MONZÓN PADRÓN.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8621/2024. OTORGAMIENTO PINTADERA DE ORO A DON BENIGNO MOLINA GUILLÉN.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8618/2024.OTORGAMIENTO PINTADERA DE ORO A DON VICENTE MONTESDEOCA ARMAS, A TÍTULO PÓSTUMO.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8623/2024. OTORGAMIENTO PINTADERA DE ORO A DON PABLO MONZÓN PADRÓN.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8624/2024.OTORGAMIENTO PINTADERA DE ORO A Dª FRANCISCA JORGE JORGE.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8635/2024.OTORGAMIENTO PINTADERA DE ORO A DOÑA PETRA </w:t>
      </w:r>
      <w:r>
        <w:rPr>
          <w:sz w:val="20"/>
        </w:rPr>
        <w:t>ARMAS CABRERA.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8639/2024.OTORGAMIENTO PINTADERA DE ORO A DOÑA ANTONIA SILVA MATEO.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8649/2024.OTORGAMIENTO PINTADERA DE ORO A DON FRANCISCO RUIZ SOSA.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both"/>
        <w:rPr>
          <w:sz w:val="20"/>
        </w:rPr>
      </w:pPr>
      <w:r>
        <w:rPr>
          <w:sz w:val="20"/>
        </w:rPr>
        <w:t>EXPEDIENTE 8650/2024. OTORGAMIENTO PINTADERA DE ORO A Dª SUSANA MATEO ESTÉVEZ.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both"/>
        <w:rPr>
          <w:sz w:val="20"/>
        </w:rPr>
      </w:pPr>
      <w:r>
        <w:rPr>
          <w:sz w:val="20"/>
        </w:rPr>
        <w:t>EXPEDIENTE 8646/2024.OTORGAMIENTO PINTADERA DE ORO A DON DOMINGO TACORONTE GONZÁLEZ. ACUERDO PROCEDENTE.</w:t>
      </w:r>
    </w:p>
    <w:p>
      <w:pPr>
        <w:spacing w:after="0" w:line="292" w:lineRule="auto"/>
        <w:jc w:val="both"/>
        <w:rPr>
          <w:sz w:val="20"/>
        </w:rPr>
        <w:sectPr>
          <w:pgSz w:w="11910" w:h="16840"/>
          <w:pgMar w:header="225" w:footer="1060" w:top="1340" w:bottom="1260" w:left="360" w:right="1300"/>
        </w:sectPr>
      </w:pPr>
    </w:p>
    <w:p>
      <w:pPr>
        <w:pStyle w:val="BodyText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4SN4THA2D5X3EMJQ3KG2DZJP6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4SN4THA2D5X3EMJQ3KG2DZJP6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8652/2024.</w:t>
      </w:r>
      <w:r>
        <w:rPr>
          <w:spacing w:val="80"/>
          <w:w w:val="150"/>
          <w:sz w:val="20"/>
        </w:rPr>
        <w:t> </w:t>
      </w:r>
      <w:r>
        <w:rPr>
          <w:sz w:val="20"/>
        </w:rPr>
        <w:t>OTORGAMIENTO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PINTADERA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DON</w:t>
      </w:r>
      <w:r>
        <w:rPr>
          <w:spacing w:val="80"/>
          <w:w w:val="150"/>
          <w:sz w:val="20"/>
        </w:rPr>
        <w:t> </w:t>
      </w:r>
      <w:r>
        <w:rPr>
          <w:sz w:val="20"/>
        </w:rPr>
        <w:t>RAMÓN</w:t>
      </w:r>
      <w:r>
        <w:rPr>
          <w:spacing w:val="40"/>
          <w:sz w:val="20"/>
        </w:rPr>
        <w:t> </w:t>
      </w:r>
      <w:r>
        <w:rPr>
          <w:sz w:val="20"/>
        </w:rPr>
        <w:t>RODRÍGUEZ DÍAZ.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8831/2024.</w:t>
      </w:r>
      <w:r>
        <w:rPr>
          <w:spacing w:val="40"/>
          <w:sz w:val="20"/>
        </w:rPr>
        <w:t> </w:t>
      </w:r>
      <w:r>
        <w:rPr>
          <w:sz w:val="20"/>
        </w:rPr>
        <w:t>OTORGAMIENTO</w:t>
      </w:r>
      <w:r>
        <w:rPr>
          <w:spacing w:val="40"/>
          <w:sz w:val="20"/>
        </w:rPr>
        <w:t> </w:t>
      </w:r>
      <w:r>
        <w:rPr>
          <w:sz w:val="20"/>
        </w:rPr>
        <w:t>PINTADERA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ORO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DON</w:t>
      </w:r>
      <w:r>
        <w:rPr>
          <w:spacing w:val="40"/>
          <w:sz w:val="20"/>
        </w:rPr>
        <w:t> </w:t>
      </w:r>
      <w:r>
        <w:rPr>
          <w:sz w:val="20"/>
        </w:rPr>
        <w:t>JUAN</w:t>
      </w:r>
      <w:r>
        <w:rPr>
          <w:spacing w:val="40"/>
          <w:sz w:val="20"/>
        </w:rPr>
        <w:t> </w:t>
      </w:r>
      <w:r>
        <w:rPr>
          <w:sz w:val="20"/>
        </w:rPr>
        <w:t>MANUEL LÓPEZ GARCÍA.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 8824/2024. OTORGAMIENTO PINTADERA DE ORO A DON ANTONIO SUÁREZ PÉREZ. ACUERDO PROCEDENTE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8653/2024.</w:t>
      </w:r>
      <w:r>
        <w:rPr>
          <w:spacing w:val="80"/>
          <w:w w:val="150"/>
          <w:sz w:val="20"/>
        </w:rPr>
        <w:t> </w:t>
      </w:r>
      <w:r>
        <w:rPr>
          <w:sz w:val="20"/>
        </w:rPr>
        <w:t>OTORGAMIENTO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PINTADERA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DOÑA</w:t>
      </w:r>
      <w:r>
        <w:rPr>
          <w:spacing w:val="80"/>
          <w:w w:val="150"/>
          <w:sz w:val="20"/>
        </w:rPr>
        <w:t> </w:t>
      </w:r>
      <w:r>
        <w:rPr>
          <w:sz w:val="20"/>
        </w:rPr>
        <w:t>MARÍA DOLORES DELGADO GONZALEZ.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7"/>
          <w:sz w:val="20"/>
        </w:rPr>
        <w:t> </w:t>
      </w:r>
      <w:r>
        <w:rPr>
          <w:sz w:val="20"/>
        </w:rPr>
        <w:t>8825/2024.</w:t>
      </w:r>
      <w:r>
        <w:rPr>
          <w:spacing w:val="37"/>
          <w:sz w:val="20"/>
        </w:rPr>
        <w:t> </w:t>
      </w:r>
      <w:r>
        <w:rPr>
          <w:sz w:val="20"/>
        </w:rPr>
        <w:t>OTORGAMIENTO</w:t>
      </w:r>
      <w:r>
        <w:rPr>
          <w:spacing w:val="37"/>
          <w:sz w:val="20"/>
        </w:rPr>
        <w:t> </w:t>
      </w:r>
      <w:r>
        <w:rPr>
          <w:sz w:val="20"/>
        </w:rPr>
        <w:t>PINTADERA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ORO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DON</w:t>
      </w:r>
      <w:r>
        <w:rPr>
          <w:spacing w:val="37"/>
          <w:sz w:val="20"/>
        </w:rPr>
        <w:t> </w:t>
      </w:r>
      <w:r>
        <w:rPr>
          <w:sz w:val="20"/>
        </w:rPr>
        <w:t>ISIDRO</w:t>
      </w:r>
      <w:r>
        <w:rPr>
          <w:spacing w:val="37"/>
          <w:sz w:val="20"/>
        </w:rPr>
        <w:t> </w:t>
      </w:r>
      <w:r>
        <w:rPr>
          <w:sz w:val="20"/>
        </w:rPr>
        <w:t>GODOY SILVA.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 8906/2024. OTORGAMIENTO PINTADERA DE ORO A DON JOSÉ MENDOZA</w:t>
      </w:r>
      <w:r>
        <w:rPr>
          <w:spacing w:val="40"/>
          <w:sz w:val="20"/>
        </w:rPr>
        <w:t> </w:t>
      </w:r>
      <w:r>
        <w:rPr>
          <w:sz w:val="20"/>
        </w:rPr>
        <w:t>MARTÍN.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8827/2024.</w:t>
      </w:r>
      <w:r>
        <w:rPr>
          <w:spacing w:val="80"/>
          <w:w w:val="150"/>
          <w:sz w:val="20"/>
        </w:rPr>
        <w:t> </w:t>
      </w:r>
      <w:r>
        <w:rPr>
          <w:sz w:val="20"/>
        </w:rPr>
        <w:t>OTORGAMIENTO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PINTADERA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DOÑA</w:t>
      </w:r>
      <w:r>
        <w:rPr>
          <w:spacing w:val="80"/>
          <w:w w:val="150"/>
          <w:sz w:val="20"/>
        </w:rPr>
        <w:t> </w:t>
      </w:r>
      <w:r>
        <w:rPr>
          <w:sz w:val="20"/>
        </w:rPr>
        <w:t>MARÍA DOLORES DELGADO MATEOS.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8830/2024.</w:t>
      </w:r>
      <w:r>
        <w:rPr>
          <w:spacing w:val="80"/>
          <w:w w:val="150"/>
          <w:sz w:val="20"/>
        </w:rPr>
        <w:t> </w:t>
      </w:r>
      <w:r>
        <w:rPr>
          <w:sz w:val="20"/>
        </w:rPr>
        <w:t>OTORGAMIENTO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PINTADERA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DOÑA</w:t>
      </w:r>
      <w:r>
        <w:rPr>
          <w:spacing w:val="80"/>
          <w:w w:val="150"/>
          <w:sz w:val="20"/>
        </w:rPr>
        <w:t> </w:t>
      </w:r>
      <w:r>
        <w:rPr>
          <w:sz w:val="20"/>
        </w:rPr>
        <w:t>ELOISA QUINTANA DÍAZ.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sz w:val="20"/>
        </w:rPr>
        <w:t> </w:t>
      </w:r>
      <w:r>
        <w:rPr>
          <w:sz w:val="20"/>
        </w:rPr>
        <w:t>8904/2024.</w:t>
      </w:r>
      <w:r>
        <w:rPr>
          <w:spacing w:val="80"/>
          <w:sz w:val="20"/>
        </w:rPr>
        <w:t> </w:t>
      </w:r>
      <w:r>
        <w:rPr>
          <w:sz w:val="20"/>
        </w:rPr>
        <w:t>OTORGAMIENTO</w:t>
      </w:r>
      <w:r>
        <w:rPr>
          <w:spacing w:val="80"/>
          <w:sz w:val="20"/>
        </w:rPr>
        <w:t> </w:t>
      </w:r>
      <w:r>
        <w:rPr>
          <w:sz w:val="20"/>
        </w:rPr>
        <w:t>PINTADERA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ORO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DON</w:t>
      </w:r>
      <w:r>
        <w:rPr>
          <w:spacing w:val="80"/>
          <w:sz w:val="20"/>
        </w:rPr>
        <w:t> </w:t>
      </w:r>
      <w:r>
        <w:rPr>
          <w:sz w:val="20"/>
        </w:rPr>
        <w:t>FRANCISCO VEGA SAAVEDRA.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7"/>
          <w:sz w:val="20"/>
        </w:rPr>
        <w:t> </w:t>
      </w:r>
      <w:r>
        <w:rPr>
          <w:sz w:val="20"/>
        </w:rPr>
        <w:t>8654/2024.</w:t>
      </w:r>
      <w:r>
        <w:rPr>
          <w:spacing w:val="37"/>
          <w:sz w:val="20"/>
        </w:rPr>
        <w:t> </w:t>
      </w:r>
      <w:r>
        <w:rPr>
          <w:sz w:val="20"/>
        </w:rPr>
        <w:t>OTORGAMIENTO</w:t>
      </w:r>
      <w:r>
        <w:rPr>
          <w:spacing w:val="37"/>
          <w:sz w:val="20"/>
        </w:rPr>
        <w:t> </w:t>
      </w:r>
      <w:r>
        <w:rPr>
          <w:sz w:val="20"/>
        </w:rPr>
        <w:t>PINTADERA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ORO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DOÑA</w:t>
      </w:r>
      <w:r>
        <w:rPr>
          <w:spacing w:val="37"/>
          <w:sz w:val="20"/>
        </w:rPr>
        <w:t> </w:t>
      </w:r>
      <w:r>
        <w:rPr>
          <w:sz w:val="20"/>
        </w:rPr>
        <w:t>FLORA</w:t>
      </w:r>
      <w:r>
        <w:rPr>
          <w:spacing w:val="37"/>
          <w:sz w:val="20"/>
        </w:rPr>
        <w:t> </w:t>
      </w:r>
      <w:r>
        <w:rPr>
          <w:sz w:val="20"/>
        </w:rPr>
        <w:t>MARÍA GIL MENDOZA.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8829/2024.</w:t>
      </w:r>
      <w:r>
        <w:rPr>
          <w:spacing w:val="40"/>
          <w:sz w:val="20"/>
        </w:rPr>
        <w:t> </w:t>
      </w:r>
      <w:r>
        <w:rPr>
          <w:sz w:val="20"/>
        </w:rPr>
        <w:t>OTORGAMIENTO</w:t>
      </w:r>
      <w:r>
        <w:rPr>
          <w:spacing w:val="40"/>
          <w:sz w:val="20"/>
        </w:rPr>
        <w:t> </w:t>
      </w:r>
      <w:r>
        <w:rPr>
          <w:sz w:val="20"/>
        </w:rPr>
        <w:t>PINTADERA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ORO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DON</w:t>
      </w:r>
      <w:r>
        <w:rPr>
          <w:spacing w:val="40"/>
          <w:sz w:val="20"/>
        </w:rPr>
        <w:t> </w:t>
      </w:r>
      <w:r>
        <w:rPr>
          <w:sz w:val="20"/>
        </w:rPr>
        <w:t>JUAN</w:t>
      </w:r>
      <w:r>
        <w:rPr>
          <w:spacing w:val="40"/>
          <w:sz w:val="20"/>
        </w:rPr>
        <w:t> </w:t>
      </w:r>
      <w:r>
        <w:rPr>
          <w:sz w:val="20"/>
        </w:rPr>
        <w:t>GODOY SILVA.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 8908/2024. OTORGAMIENTO PINTADERA DE ORO A DOÑA BASILISA PÉREZ GONZÁLEZ.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sz w:val="20"/>
        </w:rPr>
        <w:t> </w:t>
      </w:r>
      <w:r>
        <w:rPr>
          <w:sz w:val="20"/>
        </w:rPr>
        <w:t>8907/2024.</w:t>
      </w:r>
      <w:r>
        <w:rPr>
          <w:spacing w:val="80"/>
          <w:sz w:val="20"/>
        </w:rPr>
        <w:t> </w:t>
      </w:r>
      <w:r>
        <w:rPr>
          <w:sz w:val="20"/>
        </w:rPr>
        <w:t>OTORGAMIENTO</w:t>
      </w:r>
      <w:r>
        <w:rPr>
          <w:spacing w:val="80"/>
          <w:sz w:val="20"/>
        </w:rPr>
        <w:t> </w:t>
      </w:r>
      <w:r>
        <w:rPr>
          <w:sz w:val="20"/>
        </w:rPr>
        <w:t>PINTADERA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ORO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DOÑA</w:t>
      </w:r>
      <w:r>
        <w:rPr>
          <w:spacing w:val="80"/>
          <w:sz w:val="20"/>
        </w:rPr>
        <w:t> </w:t>
      </w:r>
      <w:r>
        <w:rPr>
          <w:sz w:val="20"/>
        </w:rPr>
        <w:t>DOLORES MARÍA ALONSO GUERRA.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9153/2024.</w:t>
      </w:r>
      <w:r>
        <w:rPr>
          <w:spacing w:val="80"/>
          <w:w w:val="150"/>
          <w:sz w:val="20"/>
        </w:rPr>
        <w:t> </w:t>
      </w:r>
      <w:r>
        <w:rPr>
          <w:sz w:val="20"/>
        </w:rPr>
        <w:t>OTORGAMIENTO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PINTADERA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DOÑA</w:t>
      </w:r>
      <w:r>
        <w:rPr>
          <w:spacing w:val="80"/>
          <w:w w:val="150"/>
          <w:sz w:val="20"/>
        </w:rPr>
        <w:t> </w:t>
      </w:r>
      <w:r>
        <w:rPr>
          <w:sz w:val="20"/>
        </w:rPr>
        <w:t>MARÍA SECUNDINA MENDOZA MORENO.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8905/2024.</w:t>
      </w:r>
      <w:r>
        <w:rPr>
          <w:spacing w:val="40"/>
          <w:sz w:val="20"/>
        </w:rPr>
        <w:t> </w:t>
      </w:r>
      <w:r>
        <w:rPr>
          <w:sz w:val="20"/>
        </w:rPr>
        <w:t>OTORGAMIENTO</w:t>
      </w:r>
      <w:r>
        <w:rPr>
          <w:spacing w:val="40"/>
          <w:sz w:val="20"/>
        </w:rPr>
        <w:t> </w:t>
      </w:r>
      <w:r>
        <w:rPr>
          <w:sz w:val="20"/>
        </w:rPr>
        <w:t>PINTADERA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ORO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DON</w:t>
      </w:r>
      <w:r>
        <w:rPr>
          <w:spacing w:val="40"/>
          <w:sz w:val="20"/>
        </w:rPr>
        <w:t> </w:t>
      </w:r>
      <w:r>
        <w:rPr>
          <w:sz w:val="20"/>
        </w:rPr>
        <w:t>IGNACIO</w:t>
      </w:r>
      <w:r>
        <w:rPr>
          <w:spacing w:val="40"/>
          <w:sz w:val="20"/>
        </w:rPr>
        <w:t> </w:t>
      </w:r>
      <w:r>
        <w:rPr>
          <w:sz w:val="20"/>
        </w:rPr>
        <w:t>GIL</w:t>
      </w:r>
      <w:r>
        <w:rPr>
          <w:spacing w:val="80"/>
          <w:sz w:val="20"/>
        </w:rPr>
        <w:t> </w:t>
      </w:r>
      <w:r>
        <w:rPr>
          <w:sz w:val="20"/>
        </w:rPr>
        <w:t>ARMAS.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9188/2024.</w:t>
      </w:r>
      <w:r>
        <w:rPr>
          <w:spacing w:val="40"/>
          <w:sz w:val="20"/>
        </w:rPr>
        <w:t> </w:t>
      </w:r>
      <w:r>
        <w:rPr>
          <w:sz w:val="20"/>
        </w:rPr>
        <w:t>OTORGAMIENTO</w:t>
      </w:r>
      <w:r>
        <w:rPr>
          <w:spacing w:val="40"/>
          <w:sz w:val="20"/>
        </w:rPr>
        <w:t> </w:t>
      </w:r>
      <w:r>
        <w:rPr>
          <w:sz w:val="20"/>
        </w:rPr>
        <w:t>PINTADERA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ORO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DON</w:t>
      </w:r>
      <w:r>
        <w:rPr>
          <w:spacing w:val="40"/>
          <w:sz w:val="20"/>
        </w:rPr>
        <w:t> </w:t>
      </w:r>
      <w:r>
        <w:rPr>
          <w:sz w:val="20"/>
        </w:rPr>
        <w:t>JOSÉ</w:t>
      </w:r>
      <w:r>
        <w:rPr>
          <w:spacing w:val="40"/>
          <w:sz w:val="20"/>
        </w:rPr>
        <w:t> </w:t>
      </w:r>
      <w:r>
        <w:rPr>
          <w:sz w:val="20"/>
        </w:rPr>
        <w:t>JULIÁN SÁNCHEZ MENDOZA.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390"/>
        <w:jc w:val="left"/>
        <w:rPr>
          <w:sz w:val="20"/>
        </w:rPr>
      </w:pPr>
      <w:r>
        <w:rPr>
          <w:sz w:val="20"/>
        </w:rPr>
        <w:t>EXPEDIENTE 7282/2024. NOMINACIÓN CALLE "BARRANQUILLO LLANOS DE CALETA EN</w:t>
      </w:r>
      <w:r>
        <w:rPr>
          <w:spacing w:val="40"/>
          <w:sz w:val="20"/>
        </w:rPr>
        <w:t> </w:t>
      </w:r>
      <w:r>
        <w:rPr>
          <w:sz w:val="20"/>
        </w:rPr>
        <w:t>EL SOBRADILLO". ACUERDO PROCEDENTE.</w:t>
      </w:r>
    </w:p>
    <w:p>
      <w:pPr>
        <w:spacing w:after="0" w:line="292" w:lineRule="auto"/>
        <w:jc w:val="left"/>
        <w:rPr>
          <w:sz w:val="20"/>
        </w:rPr>
        <w:sectPr>
          <w:pgSz w:w="11910" w:h="16840"/>
          <w:pgMar w:header="225" w:footer="1060" w:top="1340" w:bottom="1260" w:left="360" w:right="1300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83" w:after="0"/>
        <w:ind w:left="1458" w:right="115" w:hanging="39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4SN4THA2D5X3EMJQ3KG2DZJP6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3248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4SN4THA2D5X3EMJQ3KG2DZJP6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7283/2024.</w:t>
      </w:r>
      <w:r>
        <w:rPr>
          <w:spacing w:val="40"/>
          <w:sz w:val="20"/>
        </w:rPr>
        <w:t> </w:t>
      </w:r>
      <w:r>
        <w:rPr>
          <w:sz w:val="20"/>
        </w:rPr>
        <w:t>NOMINACIÓN</w:t>
      </w:r>
      <w:r>
        <w:rPr>
          <w:spacing w:val="40"/>
          <w:sz w:val="20"/>
        </w:rPr>
        <w:t> </w:t>
      </w:r>
      <w:r>
        <w:rPr>
          <w:sz w:val="20"/>
        </w:rPr>
        <w:t>CALLE</w:t>
      </w:r>
      <w:r>
        <w:rPr>
          <w:spacing w:val="40"/>
          <w:sz w:val="20"/>
        </w:rPr>
        <w:t> </w:t>
      </w:r>
      <w:r>
        <w:rPr>
          <w:sz w:val="20"/>
        </w:rPr>
        <w:t>“CONCEJALA</w:t>
      </w:r>
      <w:r>
        <w:rPr>
          <w:spacing w:val="40"/>
          <w:sz w:val="20"/>
        </w:rPr>
        <w:t> </w:t>
      </w:r>
      <w:r>
        <w:rPr>
          <w:sz w:val="20"/>
        </w:rPr>
        <w:t>ENCARNACIÓN</w:t>
      </w:r>
      <w:r>
        <w:rPr>
          <w:spacing w:val="40"/>
          <w:sz w:val="20"/>
        </w:rPr>
        <w:t> </w:t>
      </w:r>
      <w:r>
        <w:rPr>
          <w:sz w:val="20"/>
        </w:rPr>
        <w:t>MONZÓN</w:t>
      </w:r>
      <w:r>
        <w:rPr>
          <w:spacing w:val="40"/>
          <w:sz w:val="20"/>
        </w:rPr>
        <w:t> </w:t>
      </w:r>
      <w:r>
        <w:rPr>
          <w:sz w:val="20"/>
        </w:rPr>
        <w:t>SUÁREZ” ACCESO AL IES AGALDAR.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68"/>
      </w:pPr>
      <w:r>
        <w:rPr/>
        <w:t>40.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68"/>
      </w:pPr>
      <w:r>
        <w:rPr/>
        <w:t>41.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900112</wp:posOffset>
                </wp:positionH>
                <wp:positionV relativeFrom="paragraph">
                  <wp:posOffset>164963</wp:posOffset>
                </wp:positionV>
                <wp:extent cx="5760085" cy="105600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89236pt;width:453.55pt;height:83.15pt;mso-position-horizontal-relative:page;mso-position-vertical-relative:paragraph;z-index:-15724544;mso-wrap-distance-left:0;mso-wrap-distance-right:0" id="docshapegroup17" coordorigin="1418,260" coordsize="9071,1663">
                <v:shape style="position:absolute;left:1425;top:274;width:9056;height:406" type="#_x0000_t202" id="docshape18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9" coordorigin="1417,260" coordsize="9071,1663" path="m10488,260l10487,260,10487,268,10484,271,10484,268,10487,268,10487,260,10481,260,10481,274,10481,274,10481,680,10481,696,10481,1907,1425,1907,1425,696,10481,696,10481,680,1425,680,1425,274,1424,274,10481,274,10481,260,1421,260,1421,268,1421,271,1418,268,1421,268,1421,260,1418,260,1418,267,1418,268,1418,680,1418,688,1417,695,1418,1915,1417,1922,10488,1922,10488,267,10488,260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20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4537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448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right="115" w:hanging="39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2024-07-08T11:14:27Z</dcterms:created>
  <dcterms:modified xsi:type="dcterms:W3CDTF">2024-07-08T11:14:27Z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; modified using iText 5.0.1_SNAPSHOT (c) 1T3XT BVBA</vt:lpwstr>
  </property>
</Properties>
</file>